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A7" w:rsidRDefault="00A81DFA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Ассортимент, цены и условия доставки саженцев транспортной компанией ПЭК  </w:t>
      </w:r>
      <w:r>
        <w:rPr>
          <w:rFonts w:ascii="Times New Roman" w:hAnsi="Times New Roman"/>
          <w:color w:val="333333"/>
          <w:sz w:val="24"/>
          <w:szCs w:val="24"/>
        </w:rPr>
        <w:t xml:space="preserve">(Первая Экспедиционная Компания) </w:t>
      </w:r>
      <w:r>
        <w:rPr>
          <w:rFonts w:ascii="Times New Roman" w:hAnsi="Times New Roman"/>
          <w:b/>
          <w:color w:val="333333"/>
          <w:sz w:val="28"/>
          <w:szCs w:val="28"/>
        </w:rPr>
        <w:t>ОПТОМ весной 2024 года</w:t>
      </w:r>
    </w:p>
    <w:p w:rsidR="00313EA7" w:rsidRDefault="00313EA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:rsidR="00313EA7" w:rsidRDefault="00A81DFA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Весной 2024 года доставка саженцев по предварительной заявке будет осуществляться транспортной компанией ПЭК с учетом 100% предоплаты. Перед оформлением заявки, пожалуйста, уточните наличие ближайшего терминала ПЭК для удобного получения груза. Отправка саженцев осуществляется по мере оттаивания почвы в конце апреля, начале мая. Отправка ПЭК гарантирует сохранность посадочного материала, кратчайшие сроки доставки, а также СМС уведомление получателю об отправке груза.</w:t>
      </w:r>
    </w:p>
    <w:p w:rsidR="00313EA7" w:rsidRDefault="00A81DFA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Саженцы транспортной компанией ПЭК весной 2024 года рассылаем согласно </w:t>
      </w:r>
      <w:proofErr w:type="gramStart"/>
      <w:r>
        <w:rPr>
          <w:rFonts w:ascii="Times New Roman" w:hAnsi="Times New Roman"/>
          <w:color w:val="333333"/>
        </w:rPr>
        <w:t>ниже указанного</w:t>
      </w:r>
      <w:proofErr w:type="gramEnd"/>
      <w:r>
        <w:rPr>
          <w:rFonts w:ascii="Times New Roman" w:hAnsi="Times New Roman"/>
          <w:color w:val="333333"/>
        </w:rPr>
        <w:t xml:space="preserve"> ассортимента, до ближайшего к вам терминала транспортной компании. Оптовой заявкой считается заказ (стоимость саженцев) на сумму свыше 25000 рублей, минимальный заказ одного сорта культуры </w:t>
      </w:r>
      <w:r>
        <w:rPr>
          <w:rFonts w:ascii="Times New Roman" w:hAnsi="Times New Roman"/>
          <w:color w:val="333333"/>
          <w:highlight w:val="yellow"/>
        </w:rPr>
        <w:t>не менее 5 шт.</w:t>
      </w:r>
      <w:r>
        <w:rPr>
          <w:rFonts w:ascii="Times New Roman" w:hAnsi="Times New Roman"/>
          <w:color w:val="333333"/>
        </w:rPr>
        <w:t xml:space="preserve">  </w:t>
      </w:r>
      <w:r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>
        <w:rPr>
          <w:rFonts w:ascii="Times New Roman" w:hAnsi="Times New Roman"/>
          <w:color w:val="333333"/>
        </w:rPr>
        <w:t xml:space="preserve">. В марте Вам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:rsidR="00313EA7" w:rsidRDefault="00A81DFA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>Для оптовых покупателей г. Томска</w:t>
      </w:r>
      <w:r>
        <w:rPr>
          <w:rFonts w:ascii="Times New Roman" w:hAnsi="Times New Roman"/>
          <w:color w:val="333333"/>
        </w:rPr>
        <w:t xml:space="preserve"> стоимость заказанных саженцев, также включает стоимость упаковки (10% от стоимости заказа) и доставки в г. Томск  (Бакчар - Томск 220 км)  2,5 руб. за  один саженец. </w:t>
      </w:r>
    </w:p>
    <w:p w:rsidR="00313EA7" w:rsidRDefault="00A81DFA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Услуги транспортной компании от г. Томска до вашего терминала оплачиваются Вами при получении груза.</w:t>
      </w:r>
    </w:p>
    <w:p w:rsidR="00313EA7" w:rsidRDefault="00A81DFA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>
        <w:rPr>
          <w:color w:val="333333"/>
          <w:sz w:val="22"/>
          <w:szCs w:val="22"/>
        </w:rPr>
        <w:t>В заявке необходимо сообщить адрес ближайшего терминала</w:t>
      </w:r>
      <w:r>
        <w:rPr>
          <w:color w:val="333333"/>
          <w:sz w:val="22"/>
          <w:szCs w:val="22"/>
          <w:u w:val="none"/>
        </w:rPr>
        <w:t xml:space="preserve"> </w:t>
      </w:r>
      <w:r>
        <w:rPr>
          <w:b w:val="0"/>
          <w:color w:val="333333"/>
          <w:sz w:val="22"/>
          <w:szCs w:val="22"/>
          <w:u w:val="none"/>
        </w:rPr>
        <w:t>(</w:t>
      </w:r>
      <w:proofErr w:type="gramStart"/>
      <w:r>
        <w:rPr>
          <w:b w:val="0"/>
          <w:color w:val="333333"/>
          <w:sz w:val="22"/>
          <w:szCs w:val="22"/>
          <w:u w:val="none"/>
        </w:rPr>
        <w:t>например</w:t>
      </w:r>
      <w:proofErr w:type="gramEnd"/>
      <w:r>
        <w:rPr>
          <w:b w:val="0"/>
          <w:color w:val="333333"/>
          <w:sz w:val="22"/>
          <w:szCs w:val="22"/>
          <w:u w:val="none"/>
        </w:rPr>
        <w:t xml:space="preserve"> г. Челябинск, г. Чита), </w:t>
      </w:r>
      <w:r>
        <w:rPr>
          <w:color w:val="333333"/>
          <w:sz w:val="22"/>
          <w:szCs w:val="22"/>
        </w:rPr>
        <w:t>полное ФИО, данные паспорта получателя груза, номер сотового телефона, адрес Вашей электронной почты</w:t>
      </w:r>
      <w:r>
        <w:rPr>
          <w:b w:val="0"/>
          <w:color w:val="333333"/>
          <w:sz w:val="22"/>
          <w:szCs w:val="22"/>
        </w:rPr>
        <w:t>.</w:t>
      </w:r>
      <w:r>
        <w:rPr>
          <w:b w:val="0"/>
          <w:color w:val="333333"/>
          <w:sz w:val="22"/>
          <w:szCs w:val="22"/>
          <w:u w:val="none"/>
        </w:rPr>
        <w:t xml:space="preserve"> </w:t>
      </w:r>
    </w:p>
    <w:p w:rsidR="00313EA7" w:rsidRDefault="00A81DFA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Заказ можно сделать:</w:t>
      </w:r>
    </w:p>
    <w:p w:rsidR="00313EA7" w:rsidRDefault="00A81DFA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Письмом на почтовый адрес </w:t>
      </w:r>
    </w:p>
    <w:p w:rsidR="00313EA7" w:rsidRDefault="00A81DFA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636200 Томская область, с. Бакчар, пер. </w:t>
      </w:r>
      <w:proofErr w:type="gramStart"/>
      <w:r>
        <w:rPr>
          <w:b w:val="0"/>
          <w:sz w:val="22"/>
          <w:szCs w:val="22"/>
          <w:u w:val="none"/>
        </w:rPr>
        <w:t>Садовый</w:t>
      </w:r>
      <w:proofErr w:type="gramEnd"/>
      <w:r>
        <w:rPr>
          <w:b w:val="0"/>
          <w:sz w:val="22"/>
          <w:szCs w:val="22"/>
          <w:u w:val="none"/>
        </w:rPr>
        <w:t xml:space="preserve">, 1, ОГУП «Бакчарское» </w:t>
      </w:r>
    </w:p>
    <w:p w:rsidR="00313EA7" w:rsidRDefault="00A81DFA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По электронной почте </w:t>
      </w:r>
      <w:r>
        <w:rPr>
          <w:b w:val="0"/>
          <w:sz w:val="22"/>
          <w:szCs w:val="22"/>
          <w:u w:val="none"/>
          <w:lang w:val="en-US"/>
        </w:rPr>
        <w:t>E</w:t>
      </w:r>
      <w:r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  <w:lang w:val="en-US"/>
        </w:rPr>
        <w:t>mail</w:t>
      </w:r>
      <w:r>
        <w:rPr>
          <w:b w:val="0"/>
          <w:sz w:val="22"/>
          <w:szCs w:val="22"/>
          <w:u w:val="none"/>
        </w:rPr>
        <w:t xml:space="preserve">: </w:t>
      </w:r>
      <w:hyperlink r:id="rId7" w:history="1">
        <w:r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>
          <w:rPr>
            <w:rStyle w:val="a3"/>
            <w:b w:val="0"/>
            <w:sz w:val="22"/>
            <w:szCs w:val="22"/>
            <w:u w:val="none"/>
          </w:rPr>
          <w:t>@</w:t>
        </w:r>
        <w:r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313EA7" w:rsidRDefault="00A81DFA">
      <w:pPr>
        <w:pStyle w:val="a4"/>
        <w:ind w:firstLine="567"/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с обязательной пометкой </w:t>
      </w:r>
      <w:r>
        <w:rPr>
          <w:sz w:val="22"/>
          <w:szCs w:val="22"/>
          <w:u w:val="none"/>
        </w:rPr>
        <w:t>«ВЕСНА 2024 ОПТ»</w:t>
      </w:r>
    </w:p>
    <w:p w:rsidR="00313EA7" w:rsidRDefault="00313EA7"/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1701"/>
      </w:tblGrid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покупке свыше 300 шт. цена – 165 руб.)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Томичка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Нарымская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>-7-36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3-III-9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перспективные формы 1-14-68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 (при покупке свыше 300 шт. цена - 190 руб.)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3EA7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Восторг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утес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3EA7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Чая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Нилга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Смородина красная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Красный крест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летки, женская особь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 w:rsidP="00231FD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Малина </w:t>
            </w:r>
            <w:r>
              <w:rPr>
                <w:rFonts w:ascii="Times New Roman" w:hAnsi="Times New Roman"/>
              </w:rPr>
              <w:t xml:space="preserve">(1- летки)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Огонек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Блестящая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Добрая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313E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Черемуха Виргинская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Спирея Билларда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татарская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>(Тайга, Снежный Нарым), черенки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Лилейник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Лактюрн</w:t>
            </w:r>
            <w:proofErr w:type="spellEnd"/>
            <w:r>
              <w:rPr>
                <w:rFonts w:ascii="Times New Roman" w:hAnsi="Times New Roman"/>
              </w:rPr>
              <w:t xml:space="preserve"> Лей (розово-бежевый), </w:t>
            </w:r>
            <w:proofErr w:type="spellStart"/>
            <w:r>
              <w:rPr>
                <w:rFonts w:ascii="Times New Roman" w:hAnsi="Times New Roman"/>
              </w:rPr>
              <w:t>Реган</w:t>
            </w:r>
            <w:proofErr w:type="spellEnd"/>
            <w:r>
              <w:rPr>
                <w:rFonts w:ascii="Times New Roman" w:hAnsi="Times New Roman"/>
              </w:rPr>
              <w:t xml:space="preserve"> Эйр (вишневый), Керри </w:t>
            </w:r>
            <w:proofErr w:type="spellStart"/>
            <w:r>
              <w:rPr>
                <w:rFonts w:ascii="Times New Roman" w:hAnsi="Times New Roman"/>
              </w:rPr>
              <w:t>Куин</w:t>
            </w:r>
            <w:proofErr w:type="spellEnd"/>
            <w:r>
              <w:rPr>
                <w:rFonts w:ascii="Times New Roman" w:hAnsi="Times New Roman"/>
              </w:rPr>
              <w:t xml:space="preserve"> (коричневый)), </w:t>
            </w:r>
            <w:proofErr w:type="spellStart"/>
            <w:r>
              <w:rPr>
                <w:rFonts w:ascii="Times New Roman" w:hAnsi="Times New Roman"/>
              </w:rPr>
              <w:t>деленка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Лилейник </w:t>
            </w:r>
            <w:r>
              <w:rPr>
                <w:rFonts w:ascii="Times New Roman" w:hAnsi="Times New Roman"/>
              </w:rPr>
              <w:t>(оранжевый, желтый)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деленки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Ирис </w:t>
            </w:r>
            <w:r>
              <w:rPr>
                <w:rFonts w:ascii="Times New Roman" w:hAnsi="Times New Roman"/>
              </w:rPr>
              <w:t>(фиолетовый, белый, голубой) (</w:t>
            </w:r>
            <w:proofErr w:type="spellStart"/>
            <w:r>
              <w:rPr>
                <w:rFonts w:ascii="Times New Roman" w:hAnsi="Times New Roman"/>
              </w:rPr>
              <w:t>деленки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13EA7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A7" w:rsidRDefault="00A81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313EA7" w:rsidRDefault="00313EA7"/>
    <w:sectPr w:rsidR="0031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A5" w:rsidRDefault="00B27AA5">
      <w:pPr>
        <w:spacing w:line="240" w:lineRule="auto"/>
      </w:pPr>
      <w:r>
        <w:separator/>
      </w:r>
    </w:p>
  </w:endnote>
  <w:endnote w:type="continuationSeparator" w:id="0">
    <w:p w:rsidR="00B27AA5" w:rsidRDefault="00B27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A5" w:rsidRDefault="00B27AA5">
      <w:pPr>
        <w:spacing w:after="0"/>
      </w:pPr>
      <w:r>
        <w:separator/>
      </w:r>
    </w:p>
  </w:footnote>
  <w:footnote w:type="continuationSeparator" w:id="0">
    <w:p w:rsidR="00B27AA5" w:rsidRDefault="00B27A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2"/>
    <w:rsid w:val="000036ED"/>
    <w:rsid w:val="0001643D"/>
    <w:rsid w:val="000810AE"/>
    <w:rsid w:val="000B45D6"/>
    <w:rsid w:val="001503C1"/>
    <w:rsid w:val="0015792E"/>
    <w:rsid w:val="00165F8A"/>
    <w:rsid w:val="001A0CB8"/>
    <w:rsid w:val="00210E54"/>
    <w:rsid w:val="002239F7"/>
    <w:rsid w:val="00231FDD"/>
    <w:rsid w:val="00257E01"/>
    <w:rsid w:val="002626B8"/>
    <w:rsid w:val="00287F73"/>
    <w:rsid w:val="002D6D71"/>
    <w:rsid w:val="002E20D4"/>
    <w:rsid w:val="002E6F49"/>
    <w:rsid w:val="00313EA7"/>
    <w:rsid w:val="00346694"/>
    <w:rsid w:val="00357543"/>
    <w:rsid w:val="00377385"/>
    <w:rsid w:val="00386961"/>
    <w:rsid w:val="003A35C6"/>
    <w:rsid w:val="003C5404"/>
    <w:rsid w:val="0041421D"/>
    <w:rsid w:val="004A4C91"/>
    <w:rsid w:val="004B7A91"/>
    <w:rsid w:val="004C7C64"/>
    <w:rsid w:val="00502EFC"/>
    <w:rsid w:val="00535D68"/>
    <w:rsid w:val="00563130"/>
    <w:rsid w:val="00591DF6"/>
    <w:rsid w:val="005954A5"/>
    <w:rsid w:val="005A7E82"/>
    <w:rsid w:val="005C2382"/>
    <w:rsid w:val="00630256"/>
    <w:rsid w:val="00650462"/>
    <w:rsid w:val="00677772"/>
    <w:rsid w:val="006B6367"/>
    <w:rsid w:val="007240BC"/>
    <w:rsid w:val="00726826"/>
    <w:rsid w:val="00750469"/>
    <w:rsid w:val="007F0080"/>
    <w:rsid w:val="008211F0"/>
    <w:rsid w:val="00826710"/>
    <w:rsid w:val="00827E22"/>
    <w:rsid w:val="0083222B"/>
    <w:rsid w:val="00844019"/>
    <w:rsid w:val="009048B9"/>
    <w:rsid w:val="00904FC1"/>
    <w:rsid w:val="00945FCC"/>
    <w:rsid w:val="0095290C"/>
    <w:rsid w:val="00971CEB"/>
    <w:rsid w:val="009857DA"/>
    <w:rsid w:val="00993C03"/>
    <w:rsid w:val="00A21A1D"/>
    <w:rsid w:val="00A47A1C"/>
    <w:rsid w:val="00A7323C"/>
    <w:rsid w:val="00A81DFA"/>
    <w:rsid w:val="00AF0F19"/>
    <w:rsid w:val="00B27AA5"/>
    <w:rsid w:val="00B66265"/>
    <w:rsid w:val="00B84318"/>
    <w:rsid w:val="00BB14E0"/>
    <w:rsid w:val="00BB5B5D"/>
    <w:rsid w:val="00BD4132"/>
    <w:rsid w:val="00BD432F"/>
    <w:rsid w:val="00C20D58"/>
    <w:rsid w:val="00C50189"/>
    <w:rsid w:val="00C7106C"/>
    <w:rsid w:val="00C723FF"/>
    <w:rsid w:val="00CA011D"/>
    <w:rsid w:val="00CC5D43"/>
    <w:rsid w:val="00D30359"/>
    <w:rsid w:val="00D378FB"/>
    <w:rsid w:val="00D41EB6"/>
    <w:rsid w:val="00D7715E"/>
    <w:rsid w:val="00D8236C"/>
    <w:rsid w:val="00DB119E"/>
    <w:rsid w:val="00E14E08"/>
    <w:rsid w:val="00E20EC5"/>
    <w:rsid w:val="00E221B0"/>
    <w:rsid w:val="00E578B1"/>
    <w:rsid w:val="00E62FF2"/>
    <w:rsid w:val="00E840C7"/>
    <w:rsid w:val="00EC0F7E"/>
    <w:rsid w:val="00EC2B82"/>
    <w:rsid w:val="00EE72C3"/>
    <w:rsid w:val="00F27AE0"/>
    <w:rsid w:val="00F519F9"/>
    <w:rsid w:val="00F91173"/>
    <w:rsid w:val="00FA06A9"/>
    <w:rsid w:val="00FC345E"/>
    <w:rsid w:val="00FE123D"/>
    <w:rsid w:val="0768746E"/>
    <w:rsid w:val="09345701"/>
    <w:rsid w:val="10EF7E56"/>
    <w:rsid w:val="25B77849"/>
    <w:rsid w:val="2A3B1B5A"/>
    <w:rsid w:val="31500C3D"/>
    <w:rsid w:val="32F76BD6"/>
    <w:rsid w:val="41AC774B"/>
    <w:rsid w:val="4C302760"/>
    <w:rsid w:val="52295F56"/>
    <w:rsid w:val="59E514E1"/>
    <w:rsid w:val="5CE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qFormat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qFormat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charopss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2024-04-16T05:17:00Z</dcterms:created>
  <dcterms:modified xsi:type="dcterms:W3CDTF">2024-04-16T05:17:00Z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14225AD0A60E4F9DA8708E7C7F7B4F19_13</vt:lpwstr>
  </property>
</Properties>
</file>